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7030A0"/>
          <w:sz w:val="32"/>
        </w:rPr>
        <w:t xml:space="preserve">DEVIS AVEC TVA DÉTAILLÉE</w:t>
      </w:r>
    </w:p>
    <w:p>
      <w:pPr>
        <w:jc w:val="center"/>
      </w:pPr>
      <w:r>
        <w:rPr/>
        <w:t xml:space="preserve">Pour les ventes ou prestations avec une TVA simple et un résumé clair hors taxes / toutes taxes comprises.</w:t>
      </w:r>
    </w:p>
    <w:p>
      <w:r>
        <w:rPr>
          <w:b/>
          <w:color w:val="7030A0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7030A0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Article / prestation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Quantité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Prix unitaire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Produit / prestation A</w:t>
            </w:r>
          </w:p>
        </w:tc>
        <w:tc>
          <w:tcPr>
            <w:tcW w:type="dxa" w:w="2160"/>
          </w:tcPr>
          <w:p>
            <w:r>
              <w:rPr/>
              <w:t xml:space="preserve">2</w:t>
            </w:r>
          </w:p>
        </w:tc>
        <w:tc>
          <w:tcPr>
            <w:tcW w:type="dxa" w:w="2160"/>
          </w:tcPr>
          <w:p>
            <w:r>
              <w:rPr/>
              <w:t xml:space="preserve">180,00 €</w:t>
            </w:r>
          </w:p>
        </w:tc>
        <w:tc>
          <w:tcPr>
            <w:tcW w:type="dxa" w:w="2160"/>
          </w:tcPr>
          <w:p>
            <w:r>
              <w:rPr/>
              <w:t xml:space="preserve">360,00 €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Produit / prestation B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420,00 €</w:t>
            </w:r>
          </w:p>
        </w:tc>
        <w:tc>
          <w:tcPr>
            <w:tcW w:type="dxa" w:w="2160"/>
          </w:tcPr>
          <w:p>
            <w:r>
              <w:rPr/>
              <w:t xml:space="preserve">420,00 €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Installation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150,00 €</w:t>
            </w:r>
          </w:p>
        </w:tc>
        <w:tc>
          <w:tcPr>
            <w:tcW w:type="dxa" w:w="2160"/>
          </w:tcPr>
          <w:p>
            <w:r>
              <w:rPr/>
              <w:t xml:space="preserve">150,00 €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Livraison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35,00 €</w:t>
            </w:r>
          </w:p>
        </w:tc>
        <w:tc>
          <w:tcPr>
            <w:tcW w:type="dxa" w:w="2160"/>
          </w:tcPr>
          <w:p>
            <w:r>
              <w:rPr/>
              <w:t xml:space="preserve">35,00 €</w:t>
            </w:r>
          </w:p>
        </w:tc>
      </w:tr>
    </w:tbl>
    <w:p>
      <w:r>
        <w:rPr>
          <w:b/>
          <w:color w:val="7030A0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7030A0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TTC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7030A0"/>
          <w:sz w:val="24"/>
        </w:rPr>
        <w:t xml:space="preserve">Conditions et observations</w:t>
      </w:r>
    </w:p>
    <w:p>
      <w:r>
        <w:rPr/>
        <w:t xml:space="preserve">- Le taux de TVA doit être vérifié selon l'opération concernée.</w:t>
      </w:r>
    </w:p>
    <w:p>
      <w:r>
        <w:rPr/>
        <w:t xml:space="preserve">- Le devis ne vaut pas facture avant acceptation et émission du document correspondant.</w:t>
      </w:r>
    </w:p>
    <w:p>
      <w:r>
        <w:rPr/>
        <w:t xml:space="preserve">- Les prix peuvent varier si le périmètre ou les quantités changent.</w:t>
      </w:r>
    </w:p>
    <w:p>
      <w:r>
        <w:rPr>
          <w:b/>
          <w:color w:val="7030A0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