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EMILIE MICHAUD</w:t>
      </w:r>
    </w:p>
    <w:p>
      <w:r>
        <w:t>Profil professionnel</w:t>
        <w:br/>
        <w:t>Profil personnalisable, sections modifiables, ordre ajustable.</w:t>
      </w:r>
    </w:p>
    <w:p>
      <w:pPr>
        <w:pStyle w:val="Heading2"/>
      </w:pPr>
      <w:r>
        <w:t>Expériences professionnelles</w:t>
      </w:r>
    </w:p>
    <w:p>
      <w:r>
        <w:t>- Poste – Entreprise | Dates</w:t>
        <w:br/>
        <w:t>- Missions et résultats</w:t>
      </w:r>
    </w:p>
    <w:p>
      <w:pPr>
        <w:pStyle w:val="Heading2"/>
      </w:pPr>
      <w:r>
        <w:t>Formation</w:t>
      </w:r>
    </w:p>
    <w:p>
      <w:r>
        <w:t>- Diplôme – Établissement | Année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